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252"/>
          <w:tab w:val="right" w:leader="none" w:pos="8504"/>
        </w:tabs>
        <w:rPr>
          <w:rFonts w:ascii="Calibri" w:cs="Calibri" w:eastAsia="Calibri" w:hAnsi="Calibri"/>
        </w:rPr>
      </w:pPr>
      <w:r w:rsidDel="00000000" w:rsidR="00000000" w:rsidRPr="00000000">
        <w:rPr>
          <w:rFonts w:ascii="Calibri" w:cs="Calibri" w:eastAsia="Calibri" w:hAnsi="Calibri"/>
          <w:rtl w:val="0"/>
        </w:rPr>
        <w:t xml:space="preserve">Evaluador/a: _______________________________________</w:t>
      </w:r>
    </w:p>
    <w:p w:rsidR="00000000" w:rsidDel="00000000" w:rsidP="00000000" w:rsidRDefault="00000000" w:rsidRPr="00000000" w14:paraId="00000002">
      <w:pPr>
        <w:tabs>
          <w:tab w:val="center" w:leader="none" w:pos="4252"/>
          <w:tab w:val="right" w:leader="none" w:pos="8504"/>
        </w:tabs>
        <w:rPr>
          <w:rFonts w:ascii="Calibri" w:cs="Calibri" w:eastAsia="Calibri" w:hAnsi="Calibri"/>
        </w:rPr>
      </w:pPr>
      <w:r w:rsidDel="00000000" w:rsidR="00000000" w:rsidRPr="00000000">
        <w:rPr>
          <w:rFonts w:ascii="Calibri" w:cs="Calibri" w:eastAsia="Calibri" w:hAnsi="Calibri"/>
          <w:rtl w:val="0"/>
        </w:rPr>
        <w:t xml:space="preserve">Propuesta de anteproyecto del TFI de la EIC: :........................................................................................................ desarrollado por el / los alumno /s ……………........................................................................... </w:t>
      </w:r>
    </w:p>
    <w:p w:rsidR="00000000" w:rsidDel="00000000" w:rsidP="00000000" w:rsidRDefault="00000000" w:rsidRPr="00000000" w14:paraId="00000003">
      <w:pPr>
        <w:tabs>
          <w:tab w:val="center" w:leader="none" w:pos="4252"/>
          <w:tab w:val="right" w:leader="none" w:pos="8504"/>
        </w:tabs>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center" w:leader="none" w:pos="4252"/>
          <w:tab w:val="right" w:leader="none" w:pos="8504"/>
        </w:tabs>
        <w:rPr>
          <w:rFonts w:ascii="Calibri" w:cs="Calibri" w:eastAsia="Calibri" w:hAnsi="Calibri"/>
        </w:rPr>
      </w:pPr>
      <w:r w:rsidDel="00000000" w:rsidR="00000000" w:rsidRPr="00000000">
        <w:rPr>
          <w:rFonts w:ascii="Calibri" w:cs="Calibri" w:eastAsia="Calibri" w:hAnsi="Calibri"/>
          <w:rtl w:val="0"/>
        </w:rPr>
        <w:t xml:space="preserve">Matriz de evaluación </w:t>
      </w:r>
    </w:p>
    <w:p w:rsidR="00000000" w:rsidDel="00000000" w:rsidP="00000000" w:rsidRDefault="00000000" w:rsidRPr="00000000" w14:paraId="00000005">
      <w:pPr>
        <w:tabs>
          <w:tab w:val="center" w:leader="none" w:pos="4252"/>
          <w:tab w:val="right" w:leader="none" w:pos="8504"/>
        </w:tabs>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(Marcar con una X y de corresponder indicar sus observaciones en la celda que corresponda para cada dimensión de la matriz) </w:t>
      </w:r>
    </w:p>
    <w:p w:rsidR="00000000" w:rsidDel="00000000" w:rsidP="00000000" w:rsidRDefault="00000000" w:rsidRPr="00000000" w14:paraId="00000006">
      <w:pPr>
        <w:tabs>
          <w:tab w:val="center" w:leader="none" w:pos="4252"/>
          <w:tab w:val="right" w:leader="none" w:pos="8504"/>
        </w:tabs>
        <w:ind w:right="-426"/>
        <w:rPr>
          <w:rFonts w:ascii="Calibri" w:cs="Calibri" w:eastAsia="Calibri" w:hAnsi="Calibri"/>
          <w:sz w:val="8"/>
          <w:szCs w:val="8"/>
        </w:rPr>
      </w:pPr>
      <w:r w:rsidDel="00000000" w:rsidR="00000000" w:rsidRPr="00000000">
        <w:rPr>
          <w:rtl w:val="0"/>
        </w:rPr>
      </w:r>
    </w:p>
    <w:tbl>
      <w:tblPr>
        <w:tblStyle w:val="Table1"/>
        <w:tblW w:w="10881.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9"/>
        <w:gridCol w:w="2244"/>
        <w:gridCol w:w="2567"/>
        <w:gridCol w:w="2111"/>
        <w:gridCol w:w="2410"/>
        <w:tblGridChange w:id="0">
          <w:tblGrid>
            <w:gridCol w:w="1549"/>
            <w:gridCol w:w="2244"/>
            <w:gridCol w:w="2567"/>
            <w:gridCol w:w="2111"/>
            <w:gridCol w:w="2410"/>
          </w:tblGrid>
        </w:tblGridChange>
      </w:tblGrid>
      <w:tr>
        <w:trPr>
          <w:cantSplit w:val="0"/>
          <w:tblHeader w:val="0"/>
        </w:trPr>
        <w:tc>
          <w:tcPr>
            <w:shd w:fill="c6d9f1" w:val="clear"/>
          </w:tcPr>
          <w:p w:rsidR="00000000" w:rsidDel="00000000" w:rsidP="00000000" w:rsidRDefault="00000000" w:rsidRPr="00000000" w14:paraId="00000007">
            <w:pPr>
              <w:tabs>
                <w:tab w:val="center" w:leader="none" w:pos="4252"/>
                <w:tab w:val="right" w:leader="none" w:pos="8504"/>
              </w:tabs>
              <w:spacing w:before="240" w:lineRule="auto"/>
              <w:jc w:val="center"/>
              <w:rPr>
                <w:rFonts w:ascii="Calibri" w:cs="Calibri" w:eastAsia="Calibri" w:hAnsi="Calibri"/>
              </w:rPr>
            </w:pPr>
            <w:r w:rsidDel="00000000" w:rsidR="00000000" w:rsidRPr="00000000">
              <w:rPr>
                <w:rFonts w:ascii="Calibri" w:cs="Calibri" w:eastAsia="Calibri" w:hAnsi="Calibri"/>
                <w:rtl w:val="0"/>
              </w:rPr>
              <w:t xml:space="preserve">Dimensión a evaluar</w:t>
            </w:r>
          </w:p>
        </w:tc>
        <w:tc>
          <w:tcPr>
            <w:shd w:fill="c6d9f1" w:val="clear"/>
          </w:tcPr>
          <w:p w:rsidR="00000000" w:rsidDel="00000000" w:rsidP="00000000" w:rsidRDefault="00000000" w:rsidRPr="00000000" w14:paraId="00000008">
            <w:pPr>
              <w:tabs>
                <w:tab w:val="center" w:leader="none" w:pos="4252"/>
                <w:tab w:val="right" w:leader="none" w:pos="8504"/>
              </w:tabs>
              <w:spacing w:before="240" w:lineRule="auto"/>
              <w:jc w:val="center"/>
              <w:rPr>
                <w:rFonts w:ascii="Calibri" w:cs="Calibri" w:eastAsia="Calibri" w:hAnsi="Calibri"/>
              </w:rPr>
            </w:pPr>
            <w:r w:rsidDel="00000000" w:rsidR="00000000" w:rsidRPr="00000000">
              <w:rPr>
                <w:rFonts w:ascii="Calibri" w:cs="Calibri" w:eastAsia="Calibri" w:hAnsi="Calibri"/>
                <w:rtl w:val="0"/>
              </w:rPr>
              <w:t xml:space="preserve">APROBADO</w:t>
            </w:r>
          </w:p>
        </w:tc>
        <w:tc>
          <w:tcPr>
            <w:shd w:fill="c6d9f1" w:val="clear"/>
          </w:tcPr>
          <w:p w:rsidR="00000000" w:rsidDel="00000000" w:rsidP="00000000" w:rsidRDefault="00000000" w:rsidRPr="00000000" w14:paraId="00000009">
            <w:pPr>
              <w:tabs>
                <w:tab w:val="center" w:leader="none" w:pos="4252"/>
                <w:tab w:val="right" w:leader="none" w:pos="8504"/>
              </w:tabs>
              <w:spacing w:before="240" w:lineRule="auto"/>
              <w:jc w:val="center"/>
              <w:rPr>
                <w:rFonts w:ascii="Calibri" w:cs="Calibri" w:eastAsia="Calibri" w:hAnsi="Calibri"/>
              </w:rPr>
            </w:pPr>
            <w:r w:rsidDel="00000000" w:rsidR="00000000" w:rsidRPr="00000000">
              <w:rPr>
                <w:rFonts w:ascii="Calibri" w:cs="Calibri" w:eastAsia="Calibri" w:hAnsi="Calibri"/>
                <w:rtl w:val="0"/>
              </w:rPr>
              <w:t xml:space="preserve">APROBADO OBSERVACIONES MENORES</w:t>
            </w:r>
          </w:p>
        </w:tc>
        <w:tc>
          <w:tcPr>
            <w:shd w:fill="c6d9f1" w:val="clear"/>
          </w:tcPr>
          <w:p w:rsidR="00000000" w:rsidDel="00000000" w:rsidP="00000000" w:rsidRDefault="00000000" w:rsidRPr="00000000" w14:paraId="0000000A">
            <w:pPr>
              <w:tabs>
                <w:tab w:val="center" w:leader="none" w:pos="4252"/>
                <w:tab w:val="right" w:leader="none" w:pos="8504"/>
              </w:tabs>
              <w:spacing w:before="240" w:lineRule="auto"/>
              <w:jc w:val="center"/>
              <w:rPr>
                <w:rFonts w:ascii="Calibri" w:cs="Calibri" w:eastAsia="Calibri" w:hAnsi="Calibri"/>
              </w:rPr>
            </w:pPr>
            <w:r w:rsidDel="00000000" w:rsidR="00000000" w:rsidRPr="00000000">
              <w:rPr>
                <w:rFonts w:ascii="Calibri" w:cs="Calibri" w:eastAsia="Calibri" w:hAnsi="Calibri"/>
                <w:rtl w:val="0"/>
              </w:rPr>
              <w:t xml:space="preserve">APROBADO OBSERVACIONES MAYORES</w:t>
            </w:r>
          </w:p>
        </w:tc>
        <w:tc>
          <w:tcPr>
            <w:shd w:fill="c6d9f1" w:val="clear"/>
          </w:tcPr>
          <w:p w:rsidR="00000000" w:rsidDel="00000000" w:rsidP="00000000" w:rsidRDefault="00000000" w:rsidRPr="00000000" w14:paraId="0000000B">
            <w:pPr>
              <w:tabs>
                <w:tab w:val="center" w:leader="none" w:pos="4252"/>
                <w:tab w:val="right" w:leader="none" w:pos="8504"/>
              </w:tabs>
              <w:spacing w:before="240" w:lineRule="auto"/>
              <w:jc w:val="center"/>
              <w:rPr>
                <w:rFonts w:ascii="Calibri" w:cs="Calibri" w:eastAsia="Calibri" w:hAnsi="Calibri"/>
              </w:rPr>
            </w:pPr>
            <w:r w:rsidDel="00000000" w:rsidR="00000000" w:rsidRPr="00000000">
              <w:rPr>
                <w:rFonts w:ascii="Calibri" w:cs="Calibri" w:eastAsia="Calibri" w:hAnsi="Calibri"/>
                <w:rtl w:val="0"/>
              </w:rPr>
              <w:t xml:space="preserve">NO APROBADO</w:t>
            </w:r>
          </w:p>
        </w:tc>
      </w:tr>
      <w:tr>
        <w:trPr>
          <w:cantSplit w:val="0"/>
          <w:trHeight w:val="632" w:hRule="atLeast"/>
          <w:tblHeader w:val="0"/>
        </w:trPr>
        <w:tc>
          <w:tcPr/>
          <w:p w:rsidR="00000000" w:rsidDel="00000000" w:rsidP="00000000" w:rsidRDefault="00000000" w:rsidRPr="00000000" w14:paraId="0000000C">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Pertinencia de la temática</w:t>
            </w:r>
          </w:p>
        </w:tc>
        <w:tc>
          <w:tcPr/>
          <w:p w:rsidR="00000000" w:rsidDel="00000000" w:rsidP="00000000" w:rsidRDefault="00000000" w:rsidRPr="00000000" w14:paraId="0000000D">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0E">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0F">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rHeight w:val="1239" w:hRule="atLeast"/>
          <w:tblHeader w:val="0"/>
        </w:trPr>
        <w:tc>
          <w:tcPr/>
          <w:p w:rsidR="00000000" w:rsidDel="00000000" w:rsidP="00000000" w:rsidRDefault="00000000" w:rsidRPr="00000000" w14:paraId="00000011">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Breve reseña del estado del arte del tema de trabajo propuesto</w:t>
            </w:r>
          </w:p>
        </w:tc>
        <w:tc>
          <w:tcPr/>
          <w:p w:rsidR="00000000" w:rsidDel="00000000" w:rsidP="00000000" w:rsidRDefault="00000000" w:rsidRPr="00000000" w14:paraId="00000012">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3">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5">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rHeight w:val="1258" w:hRule="atLeast"/>
          <w:tblHeader w:val="0"/>
        </w:trPr>
        <w:tc>
          <w:tcPr/>
          <w:p w:rsidR="00000000" w:rsidDel="00000000" w:rsidP="00000000" w:rsidRDefault="00000000" w:rsidRPr="00000000" w14:paraId="00000016">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Claridad y precisión para la identificación del problema a resolver</w:t>
            </w:r>
          </w:p>
        </w:tc>
        <w:tc>
          <w:tcPr/>
          <w:p w:rsidR="00000000" w:rsidDel="00000000" w:rsidP="00000000" w:rsidRDefault="00000000" w:rsidRPr="00000000" w14:paraId="00000017">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8">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9">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B">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Claridad en la definición de Objetivo General</w:t>
            </w:r>
          </w:p>
        </w:tc>
        <w:tc>
          <w:tcPr/>
          <w:p w:rsidR="00000000" w:rsidDel="00000000" w:rsidP="00000000" w:rsidRDefault="00000000" w:rsidRPr="00000000" w14:paraId="0000001C">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D">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E">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F">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0">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¿Los objetivos específicos resuelven el objetivo general?</w:t>
            </w:r>
          </w:p>
        </w:tc>
        <w:tc>
          <w:tcPr/>
          <w:p w:rsidR="00000000" w:rsidDel="00000000" w:rsidP="00000000" w:rsidRDefault="00000000" w:rsidRPr="00000000" w14:paraId="00000021">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2">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3">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4">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5">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¿Las actividades propuestas resuelven los objetivos específicos?</w:t>
            </w:r>
          </w:p>
        </w:tc>
        <w:tc>
          <w:tcPr/>
          <w:p w:rsidR="00000000" w:rsidDel="00000000" w:rsidP="00000000" w:rsidRDefault="00000000" w:rsidRPr="00000000" w14:paraId="00000026">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A">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Metodología.</w:t>
            </w:r>
          </w:p>
        </w:tc>
        <w:tc>
          <w:tcPr/>
          <w:p w:rsidR="00000000" w:rsidDel="00000000" w:rsidP="00000000" w:rsidRDefault="00000000" w:rsidRPr="00000000" w14:paraId="0000002B">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C">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F">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Factibilidad (accesibilidad a los datos y/o infraestructura)</w:t>
            </w:r>
          </w:p>
        </w:tc>
        <w:tc>
          <w:tcPr/>
          <w:p w:rsidR="00000000" w:rsidDel="00000000" w:rsidP="00000000" w:rsidRDefault="00000000" w:rsidRPr="00000000" w14:paraId="00000030">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1">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2">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3">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4">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Plan y cronograma tentativo de actividades</w:t>
            </w:r>
          </w:p>
        </w:tc>
        <w:tc>
          <w:tcPr/>
          <w:p w:rsidR="00000000" w:rsidDel="00000000" w:rsidP="00000000" w:rsidRDefault="00000000" w:rsidRPr="00000000" w14:paraId="00000035">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9">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Bibliografía</w:t>
            </w:r>
          </w:p>
        </w:tc>
        <w:tc>
          <w:tcPr/>
          <w:p w:rsidR="00000000" w:rsidDel="00000000" w:rsidP="00000000" w:rsidRDefault="00000000" w:rsidRPr="00000000" w14:paraId="0000003A">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C">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D">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E">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CV Director acorde al trabajo</w:t>
            </w:r>
          </w:p>
        </w:tc>
        <w:tc>
          <w:tcPr/>
          <w:p w:rsidR="00000000" w:rsidDel="00000000" w:rsidP="00000000" w:rsidRDefault="00000000" w:rsidRPr="00000000" w14:paraId="0000003F">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tabs>
                <w:tab w:val="center" w:leader="none" w:pos="4252"/>
                <w:tab w:val="right" w:leader="none" w:pos="8504"/>
              </w:tabs>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3">
            <w:pPr>
              <w:tabs>
                <w:tab w:val="center" w:leader="none" w:pos="4252"/>
                <w:tab w:val="right" w:leader="none" w:pos="8504"/>
              </w:tabs>
              <w:jc w:val="center"/>
              <w:rPr>
                <w:rFonts w:ascii="Calibri" w:cs="Calibri" w:eastAsia="Calibri" w:hAnsi="Calibri"/>
              </w:rPr>
            </w:pPr>
            <w:r w:rsidDel="00000000" w:rsidR="00000000" w:rsidRPr="00000000">
              <w:rPr>
                <w:rFonts w:ascii="Calibri" w:cs="Calibri" w:eastAsia="Calibri" w:hAnsi="Calibri"/>
                <w:rtl w:val="0"/>
              </w:rPr>
              <w:t xml:space="preserve">CV Codirector acorde al trabajo</w:t>
            </w:r>
          </w:p>
        </w:tc>
        <w:tc>
          <w:tcPr/>
          <w:p w:rsidR="00000000" w:rsidDel="00000000" w:rsidP="00000000" w:rsidRDefault="00000000" w:rsidRPr="00000000" w14:paraId="00000044">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5">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6">
            <w:pPr>
              <w:tabs>
                <w:tab w:val="center" w:leader="none" w:pos="4252"/>
                <w:tab w:val="right" w:leader="none" w:pos="8504"/>
              </w:tabs>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7">
            <w:pPr>
              <w:tabs>
                <w:tab w:val="center" w:leader="none" w:pos="4252"/>
                <w:tab w:val="right" w:leader="none" w:pos="8504"/>
              </w:tabs>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00" w:before="10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conclusión, el anteproyecto está:</w:t>
      </w:r>
    </w:p>
    <w:tbl>
      <w:tblPr>
        <w:tblStyle w:val="Table2"/>
        <w:tblW w:w="10881.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7"/>
        <w:gridCol w:w="2993"/>
        <w:gridCol w:w="2461"/>
        <w:gridCol w:w="2810"/>
        <w:tblGridChange w:id="0">
          <w:tblGrid>
            <w:gridCol w:w="2617"/>
            <w:gridCol w:w="2993"/>
            <w:gridCol w:w="2461"/>
            <w:gridCol w:w="2810"/>
          </w:tblGrid>
        </w:tblGridChange>
      </w:tblGrid>
      <w:tr>
        <w:trPr>
          <w:cantSplit w:val="0"/>
          <w:tblHeader w:val="0"/>
        </w:trPr>
        <w:tc>
          <w:tcPr>
            <w:shd w:fill="c6d9f1" w:val="clear"/>
          </w:tcPr>
          <w:p w:rsidR="00000000" w:rsidDel="00000000" w:rsidP="00000000" w:rsidRDefault="00000000" w:rsidRPr="00000000" w14:paraId="00000049">
            <w:pPr>
              <w:tabs>
                <w:tab w:val="center" w:leader="none" w:pos="4252"/>
                <w:tab w:val="right" w:leader="none" w:pos="8504"/>
              </w:tabs>
              <w:spacing w:before="240" w:lineRule="auto"/>
              <w:jc w:val="center"/>
              <w:rPr>
                <w:rFonts w:ascii="Calibri" w:cs="Calibri" w:eastAsia="Calibri" w:hAnsi="Calibri"/>
              </w:rPr>
            </w:pPr>
            <w:r w:rsidDel="00000000" w:rsidR="00000000" w:rsidRPr="00000000">
              <w:rPr>
                <w:rFonts w:ascii="Calibri" w:cs="Calibri" w:eastAsia="Calibri" w:hAnsi="Calibri"/>
                <w:rtl w:val="0"/>
              </w:rPr>
              <w:t xml:space="preserve">APROBADO</w:t>
            </w:r>
          </w:p>
        </w:tc>
        <w:tc>
          <w:tcPr>
            <w:shd w:fill="c6d9f1" w:val="clear"/>
          </w:tcPr>
          <w:p w:rsidR="00000000" w:rsidDel="00000000" w:rsidP="00000000" w:rsidRDefault="00000000" w:rsidRPr="00000000" w14:paraId="0000004A">
            <w:pPr>
              <w:tabs>
                <w:tab w:val="center" w:leader="none" w:pos="4252"/>
                <w:tab w:val="right" w:leader="none" w:pos="8504"/>
              </w:tabs>
              <w:spacing w:before="240" w:lineRule="auto"/>
              <w:jc w:val="center"/>
              <w:rPr>
                <w:rFonts w:ascii="Calibri" w:cs="Calibri" w:eastAsia="Calibri" w:hAnsi="Calibri"/>
              </w:rPr>
            </w:pPr>
            <w:r w:rsidDel="00000000" w:rsidR="00000000" w:rsidRPr="00000000">
              <w:rPr>
                <w:rFonts w:ascii="Calibri" w:cs="Calibri" w:eastAsia="Calibri" w:hAnsi="Calibri"/>
                <w:rtl w:val="0"/>
              </w:rPr>
              <w:t xml:space="preserve">APROBADO OBSERVACIONES MENORES</w:t>
            </w:r>
          </w:p>
        </w:tc>
        <w:tc>
          <w:tcPr>
            <w:shd w:fill="c6d9f1" w:val="clear"/>
          </w:tcPr>
          <w:p w:rsidR="00000000" w:rsidDel="00000000" w:rsidP="00000000" w:rsidRDefault="00000000" w:rsidRPr="00000000" w14:paraId="0000004B">
            <w:pPr>
              <w:tabs>
                <w:tab w:val="center" w:leader="none" w:pos="4252"/>
                <w:tab w:val="right" w:leader="none" w:pos="8504"/>
              </w:tabs>
              <w:spacing w:before="240" w:lineRule="auto"/>
              <w:jc w:val="center"/>
              <w:rPr>
                <w:rFonts w:ascii="Calibri" w:cs="Calibri" w:eastAsia="Calibri" w:hAnsi="Calibri"/>
              </w:rPr>
            </w:pPr>
            <w:r w:rsidDel="00000000" w:rsidR="00000000" w:rsidRPr="00000000">
              <w:rPr>
                <w:rFonts w:ascii="Calibri" w:cs="Calibri" w:eastAsia="Calibri" w:hAnsi="Calibri"/>
                <w:rtl w:val="0"/>
              </w:rPr>
              <w:t xml:space="preserve">APROBADO OBSERVACIONES MAYORES</w:t>
            </w:r>
          </w:p>
        </w:tc>
        <w:tc>
          <w:tcPr>
            <w:shd w:fill="c6d9f1" w:val="clear"/>
          </w:tcPr>
          <w:p w:rsidR="00000000" w:rsidDel="00000000" w:rsidP="00000000" w:rsidRDefault="00000000" w:rsidRPr="00000000" w14:paraId="0000004C">
            <w:pPr>
              <w:tabs>
                <w:tab w:val="center" w:leader="none" w:pos="4252"/>
                <w:tab w:val="right" w:leader="none" w:pos="8504"/>
              </w:tabs>
              <w:spacing w:before="240" w:lineRule="auto"/>
              <w:jc w:val="center"/>
              <w:rPr>
                <w:rFonts w:ascii="Calibri" w:cs="Calibri" w:eastAsia="Calibri" w:hAnsi="Calibri"/>
              </w:rPr>
            </w:pPr>
            <w:r w:rsidDel="00000000" w:rsidR="00000000" w:rsidRPr="00000000">
              <w:rPr>
                <w:rFonts w:ascii="Calibri" w:cs="Calibri" w:eastAsia="Calibri" w:hAnsi="Calibri"/>
                <w:rtl w:val="0"/>
              </w:rPr>
              <w:t xml:space="preserve">NO APROBADO</w:t>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00" w:before="10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(Tachar lo que corresponda)</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00" w:before="10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00" w:before="10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22"/>
          <w:szCs w:val="22"/>
          <w:rtl w:val="0"/>
        </w:rPr>
        <w:t xml:space="preserve">Observaciones y comentarios del/la evaluador/a: </w:t>
      </w:r>
      <w:r w:rsidDel="00000000" w:rsidR="00000000" w:rsidRPr="00000000">
        <w:rPr>
          <w:rtl w:val="0"/>
        </w:rPr>
      </w:r>
    </w:p>
    <w:p w:rsidR="00000000" w:rsidDel="00000000" w:rsidP="00000000" w:rsidRDefault="00000000" w:rsidRPr="00000000" w14:paraId="0000005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Reglamento de la EIC</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DEL TRABAJO FINAL</w:t>
      </w:r>
    </w:p>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14º. - Dentro del segundo año de cursado, el estudiante de la especialización deberá presentar al Comité Académico su propuesta de tema de Trabajo Final, el cual deberá incluir:</w:t>
      </w:r>
    </w:p>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Nombre del estudiante de la especialización.</w:t>
      </w:r>
    </w:p>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Nombre del Director propuesto e Institución a la que pertenece.</w:t>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En caso de que el Director no sea docente de la FI-UNER, deberá proponerse un Codirector que sea docente de la Casa.</w:t>
      </w:r>
    </w:p>
    <w:p w:rsidR="00000000" w:rsidDel="00000000" w:rsidP="00000000" w:rsidRDefault="00000000" w:rsidRPr="00000000" w14:paraId="0000005A">
      <w:pPr>
        <w:tabs>
          <w:tab w:val="center" w:leader="none" w:pos="4252"/>
          <w:tab w:val="right" w:leader="none" w:pos="8504"/>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Título del tema de trabajo final.</w:t>
      </w:r>
    </w:p>
    <w:p w:rsidR="00000000" w:rsidDel="00000000" w:rsidP="00000000" w:rsidRDefault="00000000" w:rsidRPr="00000000" w14:paraId="0000005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Breve reseña del estado del arte del tema de trabajo propuesto</w:t>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Objetivos.</w:t>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Metodología.</w:t>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Bibliografía.</w:t>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Lugar donde se llevará adelante el trabajo, indicando la infraestructura y, de ser pertinente, fuente de financiamiento disponible que garantice la factibilidad de la propuesta.</w:t>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CV del Director y Codirector (si lo tuviere)</w:t>
      </w:r>
    </w:p>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Plan y cronograma tentativo de actividades.</w:t>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15º. - El Trabajo Final se enmarcará en el campo de la Ingeniería Clínica.</w:t>
      </w:r>
    </w:p>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Deberá presentarse bajo el formato de proyecto, obra, estudio de casos, ensayo, informe de trabajo de campo u otras que permitan evidenciar la integración de aprendizajes realizados en el proceso formativo. La presentación formal reunirá las condiciones de un trabajo académico.</w:t>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16º. - En caso de publicarse los resultados de los Trabajos Finales, deberá indicarse claramente que ha sido realizado en el marco de la carrera de Especialización dictada por la Facultad de Ingeniería de la UNER.</w:t>
      </w:r>
    </w:p>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17º. - El Director del Trabajo deberá ser preferentemente un Docente y/o Investigador de la FIUNER, poseer título de posgrado o formación equivalente y una sólida formación específica en el área de concentración temática elegida por el estudiante de la especialización. En el caso que el estudiante de la especialización proponga un Director externo a la FIUNER, deberá incluir un Codirector Docente de la FIUNER.</w:t>
      </w:r>
    </w:p>
    <w:p w:rsidR="00000000" w:rsidDel="00000000" w:rsidP="00000000" w:rsidRDefault="00000000" w:rsidRPr="00000000" w14:paraId="0000006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18º. - El Comité Académico aprobará o rechazará en forma fundada la propuesta de Tema de Trabajo Final y de Director/Codirector y elevará al Decano para su resolución. En el caso que no sea aprobado el tema y/o el Director/Codirector, el estudiante de la especialización dispondrá de un período de 60 (sesenta) días hábiles para reformular su propuesta.</w:t>
      </w:r>
    </w:p>
    <w:p w:rsidR="00000000" w:rsidDel="00000000" w:rsidP="00000000" w:rsidRDefault="00000000" w:rsidRPr="00000000" w14:paraId="0000006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19º. - El estudiante de la especialización presentará al Comité Académico para su evaluación, los resultados del Trabajo Final en la forma de un documento escrito, con el aval del Director/Codirector del mismo y en el formato de edición establecido por la Comisión de Posgrado, ingresándolo por Mesa de Entradas de la FIUNER.</w:t>
      </w:r>
    </w:p>
    <w:p w:rsidR="00000000" w:rsidDel="00000000" w:rsidP="00000000" w:rsidRDefault="00000000" w:rsidRPr="00000000" w14:paraId="000000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20º. -El plazo máximo para la presentación del Documento del Trabajo Final, será de tres (3) años a partir del inicio del cursado de la carrera. Cualquier solicitud de prórroga deberá ser elevada con anterioridad al vencimiento y contar con el aval fundamentado del Director del Trabajo Final. Este trámite será resuelto por el Comité Académico.</w:t>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21º. -El Documento del Trabajo Final deberá incluir un resumen, una presentación y justificación de objetivos, la metodología utilizada, los resultados obtenidos, una discusión y un planteamiento de conclusiones y una revisión bibliográfica.</w:t>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22º. - El estudiante de la especialización deberá presentar el Documento del Trabajo Final en soporte digital, cuya versión final, será remitido al Comité Académico, a los miembros del jurado, a la Biblioteca de la Facultad de Ingeniería, a la Secretaría de la Comisión de Posgrado y a Rectorado. La última versión aprobada del Trabajo Final se imprimirá (con los fondos de la carrera) y se dejará disponible en la Biblioteca de la Facultad de Ingeniería.</w:t>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23º. -Dentro de los sesenta (60) días hábiles posteriores a la presentación del primer Documento del Trabajo Final, a propuesta del Comité Académico, el Consejo Directivo de la FIUNER designará un Jurado Evaluador compuesto por dos miembros titulares y un suplente, los cuales deberán cumplir con los requisitos del Artículo 17: para los Directores y Codirectores de Trabajos Finales.</w:t>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24º. -La composición del Jurado será comunicada al estudiante de la especialización, quien dentro de los cinco días hábiles a partir de la notificación podrá recusar fundadamente a alguno o a todos sus miembros. Las causales de recusación o impugnación serán las mismas que las previstas en el Reglamento de Concursos para Profesores ordinarios y deberán ser resueltas por el Consejo Directivo en un lapso no mayor de treinta (30) días hábiles, siendo su fallo inapelable. El mismo régimen se aplicará en el caso de inhibición de los miembros del Jurado. Si la recusación procede, el Consejo Directivo de la FIUNER designará, dentro de los treinta días hábiles y a propuesta del Comité Académico, a quienes reemplacen a él o los miembros del Jurado recusados.</w:t>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25º. -Una vez constituido el Jurado, la Secretaría de la Comisión de posgrado hará llegar a cada uno de sus miembros un ejemplar del Documento del Trabajo Final, junto con las reglamentaciones existentes en la materia. Cada miembro del Jurado dispondrá de 30 (treinta) días hábiles para emitir su juicio. Los dictámenes serán individuales y se expedirán por escrito. Los jurados que no emitan su juicio en este período, deberán comunicar al decano el motivo de su demora y la solicitud de una prórroga que no podrá superar los 15 días. Si dicho jurado fundamenta la imposibilidad de culminar su evaluación, se procederá a convocar al jurado suplente.</w:t>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que los jurados designados no cumplan con los períodos mencionados sin una justificación, el Comité Académico deberá informar al decano de la facultad de esta situación para su correspondiente tratamiento, no pudiendo oficiar como evaluadores por el término de un año.</w:t>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26º. -En su dictamen cada miembro del Jurado deberá dar su opinión fundada sobre los siguientes puntos:</w:t>
      </w:r>
    </w:p>
    <w:p w:rsidR="00000000" w:rsidDel="00000000" w:rsidP="00000000" w:rsidRDefault="00000000" w:rsidRPr="00000000" w14:paraId="0000007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Relación con el estado actual del conocimiento en el área de la Ingeniería Clínica en la cual se desarrolló el Trabajo Final.</w:t>
      </w:r>
    </w:p>
    <w:p w:rsidR="00000000" w:rsidDel="00000000" w:rsidP="00000000" w:rsidRDefault="00000000" w:rsidRPr="00000000" w14:paraId="0000007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Relevancia del tema.</w:t>
      </w:r>
    </w:p>
    <w:p w:rsidR="00000000" w:rsidDel="00000000" w:rsidP="00000000" w:rsidRDefault="00000000" w:rsidRPr="00000000" w14:paraId="00000073">
      <w:pPr>
        <w:tabs>
          <w:tab w:val="center" w:leader="none" w:pos="4252"/>
          <w:tab w:val="right" w:leader="none" w:pos="8504"/>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Metodología aplicada.</w:t>
      </w:r>
    </w:p>
    <w:p w:rsidR="00000000" w:rsidDel="00000000" w:rsidP="00000000" w:rsidRDefault="00000000" w:rsidRPr="00000000" w14:paraId="0000007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Resultados alcanzados (si corresponde). Además, deberá concluir su informe con un dictamen fundado, indicando expresamente la aceptación, aceptación con observaciones menores, aceptación con observaciones mayores o rechazo del trabajo.</w:t>
      </w:r>
    </w:p>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ser aceptada o aceptada con observaciones menores, se debe calificar el trabajo según el sistema vigente en la Universidad Nacional de Entre Ríos (RESOLUCIÓN "C.S." 278/07).</w:t>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27º. -El Comité Académico, analizará los dictámenes de todos los miembros del Jurado y en base a éstos, decidirá que el Trabajo Final sea:</w:t>
      </w:r>
    </w:p>
    <w:p w:rsidR="00000000" w:rsidDel="00000000" w:rsidP="00000000" w:rsidRDefault="00000000" w:rsidRPr="00000000" w14:paraId="0000007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Aceptado sin observaciones, si existe aceptación del Jurado por unanimidad.</w:t>
      </w:r>
    </w:p>
    <w:p w:rsidR="00000000" w:rsidDel="00000000" w:rsidP="00000000" w:rsidRDefault="00000000" w:rsidRPr="00000000" w14:paraId="0000007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Aceptado con observaciones menores.</w:t>
      </w:r>
    </w:p>
    <w:p w:rsidR="00000000" w:rsidDel="00000000" w:rsidP="00000000" w:rsidRDefault="00000000" w:rsidRPr="00000000" w14:paraId="0000007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Aceptado con observaciones mayores.</w:t>
      </w:r>
    </w:p>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Rechazado. En caso “a”, se procederá de acuerdo el Artículo 26 del presente Título.</w:t>
      </w:r>
    </w:p>
    <w:p w:rsidR="00000000" w:rsidDel="00000000" w:rsidP="00000000" w:rsidRDefault="00000000" w:rsidRPr="00000000" w14:paraId="0000007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caso “b”, el Trabajo será devuelto al estudiante de la especialización, quien deberá responder las observaciones del Jurado, efectuar las modificaciones pertinentes y regresar el documento corregido al Comité Académico en un plazo no superior a los 60 días hábiles. En el caso “c”, el estudiante de la especialización podrá reelaborar su Trabajo y Documento del Trabajo Final en un plazo no superior a 180 (ciento ochenta) días hábiles y el Comité Académico reenviará el documento del Trabajo Final a todos los evaluadores, quienes podrán aceptar sin más observaciones o rechazar las correcciones realizadas por el alumno. En los casos b) y c), de no presentarse el nuevo Documento y no habiéndose solicitado una prórroga por parte del estudiante de la especialización, el Trabajo Final se considerará rechazado. </w:t>
      </w:r>
    </w:p>
    <w:p w:rsidR="00000000" w:rsidDel="00000000" w:rsidP="00000000" w:rsidRDefault="00000000" w:rsidRPr="00000000" w14:paraId="000000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28º. - En los casos en que el Trabajo Final resultare aprobado, la Comisión de Posgrado tomará las medidas administrativas pertinentes para que se otorgue el grado académico correspondiente.</w:t>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29º. -La aprobación o desaprobación constará en el legajo del alumno, junto con los demás registros de la labor desarrollada por el matriculado.</w:t>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ARTÍCULO 30º. -En caso de que el Trabajo Final resultara rechazado, el estudiante podrá solicitar por única vez que se le autorice a presentar una nueva propuesta de tema de Trabajo Final al Comité Académico. Esta propuesta deberá ajustarse a las condiciones establecidas en el artículo 12. Así mismo podrá solicitar una prórroga de hasta 6 meses como máximo, de ser necesario.</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tabs>
          <w:tab w:val="center" w:leader="none" w:pos="4252"/>
          <w:tab w:val="right" w:leader="none" w:pos="8504"/>
        </w:tabs>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tl w:val="0"/>
        </w:rPr>
      </w:r>
    </w:p>
    <w:sectPr>
      <w:headerReference r:id="rId7" w:type="default"/>
      <w:pgSz w:h="16840" w:w="11907" w:orient="portrait"/>
      <w:pgMar w:bottom="567" w:top="851" w:left="851"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Encabezado">
    <w:name w:val="header"/>
    <w:basedOn w:val="Normal"/>
    <w:link w:val="EncabezadoCar"/>
    <w:uiPriority w:val="99"/>
    <w:unhideWhenUsed w:val="1"/>
    <w:rsid w:val="00AE3305"/>
    <w:pPr>
      <w:tabs>
        <w:tab w:val="center" w:pos="4252"/>
        <w:tab w:val="right" w:pos="8504"/>
      </w:tabs>
    </w:pPr>
  </w:style>
  <w:style w:type="character" w:styleId="EncabezadoCar" w:customStyle="1">
    <w:name w:val="Encabezado Car"/>
    <w:basedOn w:val="Fuentedeprrafopredeter"/>
    <w:link w:val="Encabezado"/>
    <w:uiPriority w:val="99"/>
    <w:rsid w:val="00AE3305"/>
  </w:style>
  <w:style w:type="paragraph" w:styleId="Piedepgina">
    <w:name w:val="footer"/>
    <w:basedOn w:val="Normal"/>
    <w:link w:val="PiedepginaCar"/>
    <w:uiPriority w:val="99"/>
    <w:unhideWhenUsed w:val="1"/>
    <w:rsid w:val="00AE3305"/>
    <w:pPr>
      <w:tabs>
        <w:tab w:val="center" w:pos="4252"/>
        <w:tab w:val="right" w:pos="8504"/>
      </w:tabs>
    </w:pPr>
  </w:style>
  <w:style w:type="character" w:styleId="PiedepginaCar" w:customStyle="1">
    <w:name w:val="Pie de página Car"/>
    <w:basedOn w:val="Fuentedeprrafopredeter"/>
    <w:link w:val="Piedepgina"/>
    <w:uiPriority w:val="99"/>
    <w:rsid w:val="00AE330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8oGcybNdDvwULzbGIXdBeYcmPg==">AMUW2mXZ5Q6/kWvxM7cAy/yD4etv4Sw2e2VlueYJ6PEVGeGvpfaw9UFhr0o7rX1ld6ux//znULKZcOvf4EpZO1qbLtH7zaxwaaV7eYcX3j4DXMwSb85qizkMV+XgAkDaoQYcrEC+fokc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2023-03-14T20:48:00Z</dcterms:created>
  <dc:creator>USUARIO</dc:creator>
</cp:coreProperties>
</file>